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250B" w14:textId="77777777" w:rsidR="00524467"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" fillcolor="window" stroked="f" strokeweight="1pt">
                <v:textbo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07DF940B" w:rsidR="00965B1D" w:rsidRPr="003E08EA" w:rsidRDefault="00524467"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（資材・機材の導入費支援申請用）</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4ADF0CE4" w:rsidR="00965B1D" w:rsidRPr="006E258B" w:rsidRDefault="00991CB3">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※示している枠は必要に応じて広げる等して、十分に内容を</w:t>
      </w:r>
      <w:r w:rsidR="004B663A">
        <w:rPr>
          <w:rFonts w:ascii="ＭＳ ゴシック" w:eastAsia="ＭＳ ゴシック" w:hAnsi="ＭＳ ゴシック" w:hint="eastAsia"/>
          <w:b/>
          <w:bCs/>
          <w:szCs w:val="24"/>
        </w:rPr>
        <w:t>記載</w:t>
      </w:r>
      <w:r w:rsidRPr="006E258B">
        <w:rPr>
          <w:rFonts w:ascii="ＭＳ ゴシック" w:eastAsia="ＭＳ ゴシック" w:hAnsi="ＭＳ ゴシック" w:hint="eastAsia"/>
          <w:b/>
          <w:bCs/>
          <w:szCs w:val="24"/>
        </w:rPr>
        <w:t>してください。</w:t>
      </w:r>
    </w:p>
    <w:p w14:paraId="16B44965" w14:textId="69FE6BC1" w:rsidR="00AF7506" w:rsidRPr="006E258B" w:rsidRDefault="00AF7506" w:rsidP="006C5365">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※外部評価の結果を踏まえて、</w:t>
      </w:r>
      <w:r w:rsidR="00E1274B">
        <w:rPr>
          <w:rFonts w:ascii="ＭＳ ゴシック" w:eastAsia="ＭＳ ゴシック" w:hAnsi="ＭＳ ゴシック" w:hint="eastAsia"/>
          <w:b/>
          <w:bCs/>
          <w:szCs w:val="24"/>
        </w:rPr>
        <w:t>作成</w:t>
      </w:r>
      <w:r w:rsidRPr="006E258B">
        <w:rPr>
          <w:rFonts w:ascii="ＭＳ ゴシック" w:eastAsia="ＭＳ ゴシック" w:hAnsi="ＭＳ ゴシック" w:hint="eastAsia"/>
          <w:b/>
          <w:bCs/>
          <w:szCs w:val="24"/>
        </w:rPr>
        <w:t>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18F65A1B" w:rsidR="00991CB3"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3DEB7E66" w:rsidR="008C0AE6" w:rsidRPr="003E08EA"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1336E9F5"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00FA1CEE">
        <w:rPr>
          <w:rFonts w:ascii="ＭＳ ゴシック" w:eastAsia="ＭＳ ゴシック" w:hAnsi="ＭＳ ゴシック" w:hint="eastAsia"/>
          <w:szCs w:val="24"/>
        </w:rPr>
        <w:t>（</w:t>
      </w:r>
      <w:r w:rsidR="008D6B1C">
        <w:rPr>
          <w:rFonts w:ascii="ＭＳ ゴシック" w:eastAsia="ＭＳ ゴシック" w:hAnsi="ＭＳ ゴシック" w:hint="eastAsia"/>
          <w:szCs w:val="24"/>
        </w:rPr>
        <w:t>魚類</w:t>
      </w:r>
      <w:r w:rsidR="00FA1CEE">
        <w:rPr>
          <w:rFonts w:ascii="ＭＳ ゴシック" w:eastAsia="ＭＳ ゴシック" w:hAnsi="ＭＳ ゴシック" w:hint="eastAsia"/>
          <w:szCs w:val="24"/>
        </w:rPr>
        <w:t>、藻類、貝類、</w:t>
      </w:r>
      <w:r w:rsidR="0069504B">
        <w:rPr>
          <w:rFonts w:ascii="ＭＳ ゴシック" w:eastAsia="ＭＳ ゴシック" w:hAnsi="ＭＳ ゴシック" w:hint="eastAsia"/>
          <w:szCs w:val="24"/>
        </w:rPr>
        <w:t>その他、</w:t>
      </w:r>
      <w:r w:rsidR="00FA1CEE">
        <w:rPr>
          <w:rFonts w:ascii="ＭＳ ゴシック" w:eastAsia="ＭＳ ゴシック" w:hAnsi="ＭＳ ゴシック" w:hint="eastAsia"/>
          <w:szCs w:val="24"/>
        </w:rPr>
        <w:t>陸上養殖）</w:t>
      </w:r>
      <w:r>
        <w:rPr>
          <w:rFonts w:ascii="ＭＳ ゴシック" w:eastAsia="ＭＳ ゴシック" w:hAnsi="ＭＳ ゴシック" w:hint="eastAsia"/>
          <w:szCs w:val="24"/>
        </w:rPr>
        <w:t>」「</w:t>
      </w:r>
      <w:r w:rsidRPr="001A6F64">
        <w:rPr>
          <w:rFonts w:ascii="ＭＳ ゴシック" w:eastAsia="ＭＳ ゴシック" w:hAnsi="ＭＳ ゴシック" w:hint="eastAsia"/>
          <w:szCs w:val="24"/>
        </w:rPr>
        <w:t>令和</w:t>
      </w:r>
      <w:r w:rsidR="00991CB3">
        <w:rPr>
          <w:rFonts w:ascii="ＭＳ ゴシック" w:eastAsia="ＭＳ ゴシック" w:hAnsi="ＭＳ ゴシック" w:hint="eastAsia"/>
          <w:szCs w:val="24"/>
        </w:rPr>
        <w:t>４</w:t>
      </w:r>
      <w:r w:rsidRPr="001A6F64">
        <w:rPr>
          <w:rFonts w:ascii="ＭＳ ゴシック" w:eastAsia="ＭＳ ゴシック" w:hAnsi="ＭＳ ゴシック" w:hint="eastAsia"/>
          <w:szCs w:val="24"/>
        </w:rPr>
        <w:t>年度マーケット・イン型養殖業等実証事業</w:t>
      </w:r>
      <w:r w:rsidR="00E1274B">
        <w:rPr>
          <w:rFonts w:ascii="ＭＳ ゴシック" w:eastAsia="ＭＳ ゴシック" w:hAnsi="ＭＳ ゴシック" w:hint="eastAsia"/>
          <w:szCs w:val="24"/>
        </w:rPr>
        <w:t>（資材・機材の導入費支援）</w:t>
      </w:r>
      <w:r w:rsidRPr="001A6F64">
        <w:rPr>
          <w:rFonts w:ascii="ＭＳ ゴシック" w:eastAsia="ＭＳ ゴシック" w:hAnsi="ＭＳ ゴシック" w:hint="eastAsia"/>
          <w:szCs w:val="24"/>
        </w:rPr>
        <w:t>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991CB3">
        <w:rPr>
          <w:rFonts w:ascii="ＭＳ ゴシック" w:eastAsia="ＭＳ ゴシック" w:hAnsi="ＭＳ ゴシック" w:hint="eastAsia"/>
          <w:color w:val="000000" w:themeColor="text1"/>
          <w:szCs w:val="24"/>
        </w:rPr>
        <w:t>４</w:t>
      </w:r>
      <w:r w:rsidR="009605BB" w:rsidRPr="00991CB3">
        <w:rPr>
          <w:rFonts w:ascii="ＭＳ ゴシック" w:eastAsia="ＭＳ ゴシック" w:hAnsi="ＭＳ ゴシック"/>
          <w:color w:val="000000" w:themeColor="text1"/>
          <w:szCs w:val="24"/>
        </w:rPr>
        <w:t>年度</w:t>
      </w:r>
      <w:r w:rsidRPr="00991CB3">
        <w:rPr>
          <w:rFonts w:ascii="ＭＳ ゴシック" w:eastAsia="ＭＳ ゴシック" w:hAnsi="ＭＳ ゴシック" w:hint="eastAsia"/>
          <w:color w:val="000000" w:themeColor="text1"/>
          <w:szCs w:val="24"/>
        </w:rPr>
        <w:t>マ</w:t>
      </w:r>
      <w:r w:rsidRPr="001A6F64">
        <w:rPr>
          <w:rFonts w:ascii="ＭＳ ゴシック" w:eastAsia="ＭＳ ゴシック" w:hAnsi="ＭＳ ゴシック" w:hint="eastAsia"/>
          <w:szCs w:val="24"/>
        </w:rPr>
        <w:t>ーケット・イン型養殖業等実証事業の手引き</w:t>
      </w:r>
      <w:r>
        <w:rPr>
          <w:rFonts w:ascii="ＭＳ ゴシック" w:eastAsia="ＭＳ ゴシック" w:hAnsi="ＭＳ ゴシック" w:hint="eastAsia"/>
          <w:szCs w:val="24"/>
        </w:rPr>
        <w:t>」を参考に</w:t>
      </w:r>
      <w:r w:rsidR="00E73105">
        <w:rPr>
          <w:rFonts w:ascii="ＭＳ ゴシック" w:eastAsia="ＭＳ ゴシック" w:hAnsi="ＭＳ ゴシック" w:hint="eastAsia"/>
          <w:szCs w:val="24"/>
        </w:rPr>
        <w:t>作成</w:t>
      </w:r>
      <w:r w:rsidR="00DE3F39">
        <w:rPr>
          <w:rFonts w:ascii="ＭＳ ゴシック" w:eastAsia="ＭＳ ゴシック" w:hAnsi="ＭＳ ゴシック" w:hint="eastAsia"/>
          <w:szCs w:val="24"/>
        </w:rPr>
        <w:t>してくださ</w:t>
      </w:r>
      <w:r>
        <w:rPr>
          <w:rFonts w:ascii="ＭＳ ゴシック" w:eastAsia="ＭＳ ゴシック" w:hAnsi="ＭＳ ゴシック" w:hint="eastAsia"/>
          <w:szCs w:val="24"/>
        </w:rPr>
        <w:t>い。</w:t>
      </w:r>
    </w:p>
    <w:p w14:paraId="39175416" w14:textId="5D49CE56" w:rsidR="00E60DCD" w:rsidRPr="00EE1BE4" w:rsidRDefault="00965B1D" w:rsidP="006C5365">
      <w:pPr>
        <w:widowControl/>
        <w:ind w:leftChars="1" w:left="284" w:hangingChars="134" w:hanging="282"/>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「養殖業事業性評価ガイドライン（魚類、藻類、貝類、</w:t>
      </w:r>
      <w:r w:rsidR="0069504B">
        <w:rPr>
          <w:rFonts w:ascii="ＭＳ ゴシック" w:eastAsia="ＭＳ ゴシック" w:hAnsi="ＭＳ ゴシック" w:hint="eastAsia"/>
          <w:b/>
          <w:bCs/>
          <w:szCs w:val="21"/>
        </w:rPr>
        <w:t>その他、</w:t>
      </w:r>
      <w:r w:rsidR="00217C07" w:rsidRPr="00991CB3">
        <w:rPr>
          <w:rFonts w:ascii="ＭＳ ゴシック" w:eastAsia="ＭＳ ゴシック" w:hAnsi="ＭＳ ゴシック" w:hint="eastAsia"/>
          <w:b/>
          <w:bCs/>
          <w:szCs w:val="21"/>
        </w:rPr>
        <w:t>陸上養殖）」</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4B13C5FC" w14:textId="77777777" w:rsidR="00E1274B" w:rsidRDefault="00E1274B" w:rsidP="00524467">
      <w:pPr>
        <w:spacing w:after="120" w:line="240" w:lineRule="exact"/>
        <w:ind w:left="422" w:hangingChars="200" w:hanging="422"/>
        <w:rPr>
          <w:rFonts w:ascii="ＭＳ ゴシック" w:eastAsia="ＭＳ ゴシック" w:hAnsi="ＭＳ ゴシック"/>
          <w:b/>
          <w:bCs/>
          <w:szCs w:val="21"/>
        </w:rPr>
        <w:sectPr w:rsidR="00E1274B" w:rsidSect="00E1274B">
          <w:footerReference w:type="default" r:id="rId7"/>
          <w:pgSz w:w="11906" w:h="16838" w:code="9"/>
          <w:pgMar w:top="1134" w:right="1418" w:bottom="1134" w:left="1418" w:header="851" w:footer="567" w:gutter="0"/>
          <w:cols w:space="425"/>
          <w:docGrid w:type="lines" w:linePitch="360"/>
        </w:sectPr>
      </w:pPr>
    </w:p>
    <w:p w14:paraId="2470C4DE" w14:textId="3CC925EB" w:rsidR="00524467" w:rsidRDefault="00965B1D" w:rsidP="00524467">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524467">
        <w:rPr>
          <w:rFonts w:ascii="ＭＳ ゴシック" w:eastAsia="ＭＳ ゴシック" w:hAnsi="ＭＳ ゴシック" w:hint="eastAsia"/>
          <w:b/>
          <w:bCs/>
          <w:szCs w:val="21"/>
        </w:rPr>
        <w:t>マーケット・イン型養殖業を実践するため、需要を意識してエンドユーザー（量販店、外食等）と具体的に何をしていくのか記載してください。</w:t>
      </w:r>
    </w:p>
    <w:p w14:paraId="09F9AD91" w14:textId="5AA659CE" w:rsidR="0060563E" w:rsidRPr="003E08EA" w:rsidRDefault="00524467" w:rsidP="006C5365">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5537719F" w14:textId="56D86764" w:rsidR="00524467" w:rsidRDefault="00965B1D" w:rsidP="00524467">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r w:rsidR="00524467" w:rsidRPr="003E08EA">
        <w:rPr>
          <w:rFonts w:ascii="ＭＳ ゴシック" w:eastAsia="ＭＳ ゴシック" w:hAnsi="ＭＳ ゴシック" w:hint="eastAsia"/>
          <w:b/>
          <w:bCs/>
          <w:szCs w:val="21"/>
        </w:rPr>
        <w:t>養殖のバリューチェーン</w:t>
      </w:r>
      <w:r w:rsidR="00524467">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全体の価値を高めていく</w:t>
      </w:r>
      <w:r w:rsidR="00524467">
        <w:rPr>
          <w:rFonts w:ascii="ＭＳ ゴシック" w:eastAsia="ＭＳ ゴシック" w:hAnsi="ＭＳ ゴシック" w:hint="eastAsia"/>
          <w:b/>
          <w:bCs/>
          <w:szCs w:val="21"/>
        </w:rPr>
        <w:t>ために、</w:t>
      </w:r>
      <w:r w:rsidR="005C38AC">
        <w:rPr>
          <w:rFonts w:ascii="ＭＳ ゴシック" w:eastAsia="ＭＳ ゴシック" w:hAnsi="ＭＳ ゴシック" w:hint="eastAsia"/>
          <w:b/>
          <w:bCs/>
          <w:szCs w:val="21"/>
        </w:rPr>
        <w:t>連携した取組を行う場合には連携の形態を具体的に記載</w:t>
      </w:r>
      <w:r w:rsidR="00DE3F39">
        <w:rPr>
          <w:rFonts w:ascii="ＭＳ ゴシック" w:eastAsia="ＭＳ ゴシック" w:hAnsi="ＭＳ ゴシック" w:hint="eastAsia"/>
          <w:b/>
          <w:bCs/>
          <w:szCs w:val="21"/>
        </w:rPr>
        <w:t>（別紙図示等可）</w:t>
      </w:r>
      <w:r w:rsidR="005C38AC">
        <w:rPr>
          <w:rFonts w:ascii="ＭＳ ゴシック" w:eastAsia="ＭＳ ゴシック" w:hAnsi="ＭＳ ゴシック" w:hint="eastAsia"/>
          <w:b/>
          <w:bCs/>
          <w:szCs w:val="21"/>
        </w:rPr>
        <w:t>するとともに、</w:t>
      </w:r>
      <w:r w:rsidR="00524467">
        <w:rPr>
          <w:rFonts w:ascii="ＭＳ ゴシック" w:eastAsia="ＭＳ ゴシック" w:hAnsi="ＭＳ ゴシック" w:hint="eastAsia"/>
          <w:b/>
          <w:bCs/>
          <w:szCs w:val="21"/>
        </w:rPr>
        <w:t>養殖経営体として具体的に何をしていくのか記載してください。</w:t>
      </w:r>
    </w:p>
    <w:p w14:paraId="4B0EC3F7" w14:textId="77777777" w:rsidR="00524467" w:rsidRDefault="00524467" w:rsidP="00524467">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45254CD9" w14:textId="5AC081F3" w:rsidR="0060563E" w:rsidRPr="003E08EA" w:rsidRDefault="00524467" w:rsidP="00524467">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※生産・加工・流通・販売等の養殖から販売に至る連結したもの</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19DE1CA0"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w:t>
      </w:r>
      <w:r w:rsidR="00133B86">
        <w:rPr>
          <w:rFonts w:ascii="ＭＳ ゴシック" w:eastAsia="ＭＳ ゴシック" w:hAnsi="ＭＳ ゴシック" w:hint="eastAsia"/>
          <w:szCs w:val="24"/>
        </w:rPr>
        <w:t>（海面養殖、藻類、貝類、</w:t>
      </w:r>
      <w:r w:rsidR="0069504B">
        <w:rPr>
          <w:rFonts w:ascii="ＭＳ ゴシック" w:eastAsia="ＭＳ ゴシック" w:hAnsi="ＭＳ ゴシック" w:hint="eastAsia"/>
          <w:szCs w:val="24"/>
        </w:rPr>
        <w:t>その他、</w:t>
      </w:r>
      <w:r w:rsidR="00133B86">
        <w:rPr>
          <w:rFonts w:ascii="ＭＳ ゴシック" w:eastAsia="ＭＳ ゴシック" w:hAnsi="ＭＳ ゴシック" w:hint="eastAsia"/>
          <w:szCs w:val="24"/>
        </w:rPr>
        <w:t>陸上養殖）</w:t>
      </w:r>
      <w:r w:rsidRPr="001A6F64">
        <w:rPr>
          <w:rFonts w:ascii="ＭＳ ゴシック" w:eastAsia="ＭＳ ゴシック" w:hAnsi="ＭＳ ゴシック" w:hint="eastAsia"/>
          <w:szCs w:val="21"/>
        </w:rPr>
        <w:t>」の第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2CEFE910"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25AC1758"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w:t>
      </w:r>
      <w:r w:rsidR="00524467">
        <w:rPr>
          <w:rFonts w:ascii="ＭＳ ゴシック" w:eastAsia="ＭＳ ゴシック" w:hAnsi="ＭＳ ゴシック" w:hint="eastAsia"/>
          <w:b/>
          <w:bCs/>
          <w:szCs w:val="21"/>
        </w:rPr>
        <w:t>実施した</w:t>
      </w:r>
      <w:r w:rsidRPr="001A6F64">
        <w:rPr>
          <w:rFonts w:ascii="ＭＳ ゴシック" w:eastAsia="ＭＳ ゴシック" w:hAnsi="ＭＳ ゴシック" w:hint="eastAsia"/>
          <w:b/>
          <w:bCs/>
          <w:szCs w:val="21"/>
        </w:rPr>
        <w:t>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FA382BB" w:rsidR="0060563E" w:rsidRDefault="0060563E" w:rsidP="00965B1D">
      <w:pPr>
        <w:spacing w:line="240" w:lineRule="exact"/>
        <w:ind w:rightChars="-473" w:right="-993"/>
        <w:rPr>
          <w:rFonts w:ascii="ＭＳ ゴシック" w:eastAsia="ＭＳ ゴシック" w:hAnsi="ＭＳ ゴシック"/>
          <w:b/>
          <w:bCs/>
          <w:szCs w:val="21"/>
        </w:rPr>
      </w:pPr>
    </w:p>
    <w:p w14:paraId="3EDB4741" w14:textId="77777777" w:rsidR="0069504B" w:rsidRPr="001A6F64" w:rsidRDefault="0069504B" w:rsidP="00965B1D">
      <w:pPr>
        <w:spacing w:line="240" w:lineRule="exact"/>
        <w:ind w:rightChars="-473" w:right="-993"/>
        <w:rPr>
          <w:rFonts w:ascii="ＭＳ ゴシック" w:eastAsia="ＭＳ ゴシック" w:hAnsi="ＭＳ ゴシック"/>
          <w:b/>
          <w:bCs/>
          <w:szCs w:val="21"/>
        </w:rPr>
      </w:pPr>
    </w:p>
    <w:p w14:paraId="3CD05732" w14:textId="77777777" w:rsidR="00E1274B" w:rsidRDefault="00E1274B" w:rsidP="00C143C4">
      <w:pPr>
        <w:spacing w:line="240" w:lineRule="exact"/>
        <w:ind w:left="843" w:rightChars="66" w:right="139" w:hangingChars="400" w:hanging="843"/>
        <w:rPr>
          <w:rFonts w:ascii="ＭＳ ゴシック" w:eastAsia="ＭＳ ゴシック" w:hAnsi="ＭＳ ゴシック"/>
          <w:b/>
          <w:bCs/>
          <w:szCs w:val="21"/>
        </w:rPr>
        <w:sectPr w:rsidR="00E1274B" w:rsidSect="00E1274B">
          <w:pgSz w:w="11906" w:h="16838" w:code="9"/>
          <w:pgMar w:top="1134" w:right="1418" w:bottom="1134" w:left="1418" w:header="851" w:footer="567" w:gutter="0"/>
          <w:cols w:space="425"/>
          <w:docGrid w:type="lines" w:linePitch="360"/>
        </w:sectPr>
      </w:pPr>
    </w:p>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4860E314" w:rsidR="00965B1D" w:rsidRDefault="00965B1D" w:rsidP="00965B1D">
      <w:pPr>
        <w:spacing w:line="240" w:lineRule="exact"/>
        <w:ind w:rightChars="-473" w:right="-993"/>
        <w:rPr>
          <w:rFonts w:asciiTheme="majorEastAsia" w:eastAsiaTheme="majorEastAsia" w:hAnsiTheme="majorEastAsia"/>
          <w:szCs w:val="21"/>
        </w:rPr>
      </w:pPr>
    </w:p>
    <w:p w14:paraId="3CAA7171" w14:textId="778D43A5"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４</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E18E58B" w14:textId="21B4FBC1" w:rsidR="00965B1D" w:rsidRPr="00991CB3" w:rsidRDefault="0060563E" w:rsidP="00524467">
      <w:pPr>
        <w:spacing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r w:rsidR="00965B1D" w:rsidRPr="003E08EA">
        <w:rPr>
          <w:rFonts w:ascii="ＭＳ ゴシック" w:eastAsia="ＭＳ ゴシック" w:hAnsi="ＭＳ ゴシック" w:hint="eastAsia"/>
          <w:b/>
          <w:bCs/>
          <w:szCs w:val="21"/>
        </w:rPr>
        <w:t>．</w:t>
      </w:r>
      <w:r w:rsidR="00524467" w:rsidRPr="001C0659">
        <w:rPr>
          <w:rFonts w:ascii="ＭＳ ゴシック" w:eastAsia="ＭＳ ゴシック" w:hAnsi="ＭＳ ゴシック" w:hint="eastAsia"/>
          <w:b/>
          <w:bCs/>
          <w:szCs w:val="21"/>
        </w:rPr>
        <w:t>導入する資機材がどのようにマーケット・イン型の養殖業への転換に結びつくかを記載してください。また、資機材導入による効果を今後</w:t>
      </w:r>
      <w:r w:rsidR="00524467">
        <w:rPr>
          <w:rFonts w:ascii="ＭＳ ゴシック" w:eastAsia="ＭＳ ゴシック" w:hAnsi="ＭＳ ゴシック" w:hint="eastAsia"/>
          <w:b/>
          <w:bCs/>
          <w:szCs w:val="21"/>
        </w:rPr>
        <w:t>５</w:t>
      </w:r>
      <w:r w:rsidR="00524467" w:rsidRPr="001C0659">
        <w:rPr>
          <w:rFonts w:ascii="ＭＳ ゴシック" w:eastAsia="ＭＳ ゴシック" w:hAnsi="ＭＳ ゴシック" w:hint="eastAsia"/>
          <w:b/>
          <w:bCs/>
          <w:szCs w:val="21"/>
        </w:rPr>
        <w:t>年間の収支計画を見通した上で、経営改善の観点から定量的に</w:t>
      </w:r>
      <w:r w:rsidR="00524467" w:rsidRPr="00DE6856">
        <w:rPr>
          <w:rFonts w:ascii="ＭＳ ゴシック" w:eastAsia="ＭＳ ゴシック" w:hAnsi="ＭＳ ゴシック" w:hint="eastAsia"/>
          <w:b/>
          <w:bCs/>
          <w:szCs w:val="21"/>
        </w:rPr>
        <w:t>示して</w:t>
      </w:r>
      <w:r w:rsidR="00524467" w:rsidRPr="001C0659">
        <w:rPr>
          <w:rFonts w:ascii="ＭＳ ゴシック" w:eastAsia="ＭＳ ゴシック" w:hAnsi="ＭＳ ゴシック" w:hint="eastAsia"/>
          <w:b/>
          <w:bCs/>
          <w:szCs w:val="21"/>
        </w:rPr>
        <w:t>ください。（根拠となる収支計画書も添付してください。）</w:t>
      </w:r>
    </w:p>
    <w:tbl>
      <w:tblPr>
        <w:tblStyle w:val="a7"/>
        <w:tblW w:w="0" w:type="auto"/>
        <w:tblLook w:val="04A0" w:firstRow="1" w:lastRow="0" w:firstColumn="1" w:lastColumn="0" w:noHBand="0" w:noVBand="1"/>
      </w:tblPr>
      <w:tblGrid>
        <w:gridCol w:w="9060"/>
      </w:tblGrid>
      <w:tr w:rsidR="00965B1D" w:rsidRPr="003E08EA" w14:paraId="73D20199" w14:textId="77777777" w:rsidTr="00991CB3">
        <w:trPr>
          <w:trHeight w:val="2584"/>
        </w:trPr>
        <w:tc>
          <w:tcPr>
            <w:tcW w:w="11041" w:type="dxa"/>
          </w:tcPr>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C3A9A78" w:rsidR="00A63414" w:rsidRDefault="00A63414" w:rsidP="003232AB">
            <w:pPr>
              <w:spacing w:line="240" w:lineRule="exact"/>
              <w:ind w:rightChars="-473" w:right="-993"/>
              <w:rPr>
                <w:rFonts w:ascii="ＭＳ ゴシック" w:eastAsia="ＭＳ ゴシック" w:hAnsi="ＭＳ ゴシック"/>
                <w:szCs w:val="20"/>
              </w:rPr>
            </w:pPr>
          </w:p>
          <w:p w14:paraId="6F44E301" w14:textId="40C58F7B" w:rsidR="009605BB" w:rsidRDefault="009605BB" w:rsidP="003232AB">
            <w:pPr>
              <w:spacing w:line="240" w:lineRule="exact"/>
              <w:ind w:rightChars="-473" w:right="-993"/>
              <w:rPr>
                <w:rFonts w:ascii="ＭＳ ゴシック" w:eastAsia="ＭＳ ゴシック" w:hAnsi="ＭＳ ゴシック"/>
                <w:szCs w:val="20"/>
              </w:rPr>
            </w:pPr>
          </w:p>
          <w:p w14:paraId="761E2DBC" w14:textId="77777777" w:rsidR="009605BB" w:rsidRPr="003E08EA" w:rsidRDefault="009605BB" w:rsidP="003232AB">
            <w:pPr>
              <w:spacing w:line="240" w:lineRule="exact"/>
              <w:ind w:rightChars="-473" w:right="-993"/>
              <w:rPr>
                <w:rFonts w:ascii="ＭＳ ゴシック" w:eastAsia="ＭＳ ゴシック" w:hAnsi="ＭＳ ゴシック"/>
                <w:szCs w:val="20"/>
              </w:rPr>
            </w:pPr>
          </w:p>
          <w:p w14:paraId="0905A46F"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131910">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8FBA" w14:textId="77777777" w:rsidR="00DD7165" w:rsidRDefault="00DD7165" w:rsidP="00B778DB">
      <w:r>
        <w:separator/>
      </w:r>
    </w:p>
  </w:endnote>
  <w:endnote w:type="continuationSeparator" w:id="0">
    <w:p w14:paraId="2F9661EE" w14:textId="77777777" w:rsidR="00DD7165" w:rsidRDefault="00DD716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5069" w14:textId="77777777" w:rsidR="00DD7165" w:rsidRDefault="00DD7165" w:rsidP="00B778DB">
      <w:r>
        <w:separator/>
      </w:r>
    </w:p>
  </w:footnote>
  <w:footnote w:type="continuationSeparator" w:id="0">
    <w:p w14:paraId="3437ACCD" w14:textId="77777777" w:rsidR="00DD7165" w:rsidRDefault="00DD716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459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B2BA4"/>
    <w:rsid w:val="00131910"/>
    <w:rsid w:val="00133B86"/>
    <w:rsid w:val="001A6F64"/>
    <w:rsid w:val="001E6F30"/>
    <w:rsid w:val="00217C07"/>
    <w:rsid w:val="00253BA0"/>
    <w:rsid w:val="002B2164"/>
    <w:rsid w:val="0036122C"/>
    <w:rsid w:val="00372E78"/>
    <w:rsid w:val="00387C9A"/>
    <w:rsid w:val="0039033A"/>
    <w:rsid w:val="003A6ED4"/>
    <w:rsid w:val="003E08EA"/>
    <w:rsid w:val="00482A10"/>
    <w:rsid w:val="00484694"/>
    <w:rsid w:val="004B663A"/>
    <w:rsid w:val="005056C3"/>
    <w:rsid w:val="0051643F"/>
    <w:rsid w:val="00524467"/>
    <w:rsid w:val="00544578"/>
    <w:rsid w:val="005C0913"/>
    <w:rsid w:val="005C38AC"/>
    <w:rsid w:val="005E252D"/>
    <w:rsid w:val="0060563E"/>
    <w:rsid w:val="00661262"/>
    <w:rsid w:val="0069504B"/>
    <w:rsid w:val="006C5365"/>
    <w:rsid w:val="006D2639"/>
    <w:rsid w:val="006E258B"/>
    <w:rsid w:val="006F7BBF"/>
    <w:rsid w:val="00796880"/>
    <w:rsid w:val="007D28F9"/>
    <w:rsid w:val="007D428B"/>
    <w:rsid w:val="00853BCE"/>
    <w:rsid w:val="008C0AE6"/>
    <w:rsid w:val="008D6B1C"/>
    <w:rsid w:val="00904B31"/>
    <w:rsid w:val="009605BB"/>
    <w:rsid w:val="00965B1D"/>
    <w:rsid w:val="00991CB3"/>
    <w:rsid w:val="009968D6"/>
    <w:rsid w:val="009F7CC0"/>
    <w:rsid w:val="00A63414"/>
    <w:rsid w:val="00AA6D12"/>
    <w:rsid w:val="00AF7506"/>
    <w:rsid w:val="00B43EEE"/>
    <w:rsid w:val="00B778DB"/>
    <w:rsid w:val="00BA3514"/>
    <w:rsid w:val="00BA7F52"/>
    <w:rsid w:val="00C143C4"/>
    <w:rsid w:val="00C511D5"/>
    <w:rsid w:val="00CB131D"/>
    <w:rsid w:val="00CE6D85"/>
    <w:rsid w:val="00D078D2"/>
    <w:rsid w:val="00D346B5"/>
    <w:rsid w:val="00DB4277"/>
    <w:rsid w:val="00DD7165"/>
    <w:rsid w:val="00DE3F39"/>
    <w:rsid w:val="00E1274B"/>
    <w:rsid w:val="00E35533"/>
    <w:rsid w:val="00E60DCD"/>
    <w:rsid w:val="00E73105"/>
    <w:rsid w:val="00E748A9"/>
    <w:rsid w:val="00E973B9"/>
    <w:rsid w:val="00EE1BE4"/>
    <w:rsid w:val="00F03E1D"/>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E1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藤田 伸也</cp:lastModifiedBy>
  <cp:revision>12</cp:revision>
  <cp:lastPrinted>2022-09-26T05:38:00Z</cp:lastPrinted>
  <dcterms:created xsi:type="dcterms:W3CDTF">2022-05-20T13:59:00Z</dcterms:created>
  <dcterms:modified xsi:type="dcterms:W3CDTF">2022-09-28T00:46:00Z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